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8D" w:rsidRPr="007F0408" w:rsidRDefault="0039178D" w:rsidP="003917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F0408">
        <w:rPr>
          <w:rFonts w:ascii="Times New Roman" w:hAnsi="Times New Roman" w:cs="Times New Roman"/>
          <w:b/>
          <w:sz w:val="20"/>
          <w:szCs w:val="20"/>
        </w:rPr>
        <w:t>831204301786</w:t>
      </w:r>
    </w:p>
    <w:p w:rsidR="0039178D" w:rsidRDefault="0039178D" w:rsidP="00082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76D1B" w:rsidRDefault="00082A0D" w:rsidP="00082A0D">
      <w:pPr>
        <w:spacing w:after="0" w:line="240" w:lineRule="auto"/>
        <w:rPr>
          <w:lang w:val="kk-KZ"/>
        </w:rPr>
      </w:pPr>
      <w:bookmarkStart w:id="0" w:name="_GoBack"/>
      <w:bookmarkEnd w:id="0"/>
      <w:r w:rsidRPr="00082A0D">
        <w:rPr>
          <w:rFonts w:ascii="Times New Roman" w:hAnsi="Times New Roman" w:cs="Times New Roman"/>
          <w:b/>
          <w:sz w:val="20"/>
          <w:szCs w:val="20"/>
          <w:lang w:val="kk-KZ"/>
        </w:rPr>
        <w:t>АБУБАКИРОВА Тиллагул Абубакировна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082A0D" w:rsidRPr="00082A0D" w:rsidRDefault="00082A0D" w:rsidP="00082A0D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r w:rsidRPr="00082A0D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 xml:space="preserve">№12 жалпы білім беретін мектебінің </w:t>
      </w:r>
    </w:p>
    <w:p w:rsidR="00082A0D" w:rsidRDefault="00082A0D" w:rsidP="00082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орыс тiлi мен әдебиеті пәні</w:t>
      </w:r>
      <w:r w:rsidRPr="00082A0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082A0D" w:rsidRPr="00082A0D" w:rsidRDefault="00082A0D" w:rsidP="00082A0D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</w:pPr>
      <w:r w:rsidRPr="00082A0D">
        <w:rPr>
          <w:rFonts w:ascii="Times New Roman" w:eastAsia="SimSun" w:hAnsi="Times New Roman" w:cs="Times New Roman"/>
          <w:b/>
          <w:sz w:val="20"/>
          <w:szCs w:val="20"/>
          <w:lang w:val="kk-KZ" w:eastAsia="ru-RU"/>
        </w:rPr>
        <w:t>Түркicтан облысы, Шардара ауданы</w:t>
      </w:r>
    </w:p>
    <w:p w:rsidR="00082A0D" w:rsidRDefault="00082A0D" w:rsidP="00082A0D">
      <w:pPr>
        <w:spacing w:after="0" w:line="240" w:lineRule="auto"/>
        <w:rPr>
          <w:lang w:val="kk-KZ"/>
        </w:rPr>
      </w:pPr>
    </w:p>
    <w:p w:rsidR="00082A0D" w:rsidRDefault="00082A0D" w:rsidP="00082A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82A0D">
        <w:rPr>
          <w:rFonts w:ascii="Times New Roman" w:hAnsi="Times New Roman" w:cs="Times New Roman"/>
          <w:b/>
          <w:sz w:val="20"/>
          <w:szCs w:val="20"/>
        </w:rPr>
        <w:t>ПОЭТ И ГРАЖДАНИН</w:t>
      </w:r>
    </w:p>
    <w:p w:rsidR="00082A0D" w:rsidRPr="00082A0D" w:rsidRDefault="00082A0D" w:rsidP="00082A0D">
      <w:pPr>
        <w:spacing w:after="0" w:line="240" w:lineRule="auto"/>
        <w:jc w:val="center"/>
        <w:rPr>
          <w:b/>
          <w:lang w:val="kk-KZ"/>
        </w:rPr>
      </w:pPr>
    </w:p>
    <w:tbl>
      <w:tblPr>
        <w:tblStyle w:val="a7"/>
        <w:tblW w:w="1137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3544"/>
        <w:gridCol w:w="2126"/>
        <w:gridCol w:w="1559"/>
        <w:gridCol w:w="1310"/>
      </w:tblGrid>
      <w:tr w:rsidR="00082A0D" w:rsidRPr="00082A0D" w:rsidTr="00082A0D">
        <w:tc>
          <w:tcPr>
            <w:tcW w:w="2836" w:type="dxa"/>
            <w:gridSpan w:val="2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Цели обучения, которым посвящен урок</w:t>
            </w:r>
          </w:p>
        </w:tc>
        <w:tc>
          <w:tcPr>
            <w:tcW w:w="8539" w:type="dxa"/>
            <w:gridSpan w:val="4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9.1.3.1 – понимать содержание прозаических,  поэтических произведений/фрагментов, определяя слова, с помощью которых автор выражает эмоционально-оценочное отношение к героям, событиям;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9.2.1.1. Владеть объемом словарного запаса, достаточным для эффективного общения по широкому кругу тем.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9.3.6.1 – анализировать содержание художественных произведений, выявляя авторскую позицию и оценивая содержание произведения.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9.3.5.1 – составлять тезисы и преобразовывать цифровую информацию в тексте.</w:t>
            </w:r>
          </w:p>
        </w:tc>
      </w:tr>
      <w:tr w:rsidR="00082A0D" w:rsidRPr="00082A0D" w:rsidTr="00082A0D">
        <w:trPr>
          <w:trHeight w:val="270"/>
        </w:trPr>
        <w:tc>
          <w:tcPr>
            <w:tcW w:w="2836" w:type="dxa"/>
            <w:gridSpan w:val="2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Привитие ценностей (По «Единой программе воспитания»):</w:t>
            </w:r>
          </w:p>
        </w:tc>
        <w:tc>
          <w:tcPr>
            <w:tcW w:w="8539" w:type="dxa"/>
            <w:gridSpan w:val="4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Воспитывать у учащихся духовно- нравственные качества: формирование любви к Родине, своему народу, своей истории и культуре; развитие честности справедливости, доброты, чести и заботы и других человеческих качеств.</w:t>
            </w:r>
          </w:p>
        </w:tc>
      </w:tr>
      <w:tr w:rsidR="00082A0D" w:rsidRPr="00082A0D" w:rsidTr="00082A0D">
        <w:tc>
          <w:tcPr>
            <w:tcW w:w="11375" w:type="dxa"/>
            <w:gridSpan w:val="6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</w:t>
            </w:r>
          </w:p>
        </w:tc>
      </w:tr>
      <w:tr w:rsidR="00082A0D" w:rsidRPr="00082A0D" w:rsidTr="00082A0D">
        <w:tc>
          <w:tcPr>
            <w:tcW w:w="1560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Планируемое время</w:t>
            </w:r>
          </w:p>
        </w:tc>
        <w:tc>
          <w:tcPr>
            <w:tcW w:w="4820" w:type="dxa"/>
            <w:gridSpan w:val="2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учителя</w:t>
            </w:r>
          </w:p>
        </w:tc>
        <w:tc>
          <w:tcPr>
            <w:tcW w:w="2126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Деятельность учащихся</w:t>
            </w:r>
          </w:p>
        </w:tc>
        <w:tc>
          <w:tcPr>
            <w:tcW w:w="1559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Оценивание </w:t>
            </w:r>
          </w:p>
        </w:tc>
        <w:tc>
          <w:tcPr>
            <w:tcW w:w="1310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Ресурсы</w:t>
            </w:r>
          </w:p>
        </w:tc>
      </w:tr>
      <w:tr w:rsidR="00082A0D" w:rsidRPr="00082A0D" w:rsidTr="00082A0D">
        <w:trPr>
          <w:trHeight w:val="1269"/>
        </w:trPr>
        <w:tc>
          <w:tcPr>
            <w:tcW w:w="1560" w:type="dxa"/>
            <w:vMerge w:val="restart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Начало урока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Организационный момент.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Приветствие учащихся.  Проведение утреннего круга  Тренинг: «Пожелания друзьям». 1 группа: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Желаем  мира на Земле,                                                                              И хлебом, соли на столе.                                                                        И что б здоровье крепким было                                                               И никогда не подводило.                                                                И что б стучалась радость в дом,                                            Утром, вечером и днём!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группа: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Позитива, Счастья и Смеха,                                                                                 Радости, Чудес, Добра,                                                                                Достижений, и Успеха                                                                                                      Вам желаем мы всегда!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Учитель предлагает прочитать эпиграф к уроку. Ответить на вопрос и поделится своим мнением.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Как вы понимаете его смысл?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Эпиграф: «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 забыты слова, сказанные Ахметом Байтурсыновым, не заглохли мелодии его поэзии. Вместе с ветрами Сарыарки   мелодии эти веют над широкими её просторами».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М. Ауэзов.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Проверка домашнего задания.    Приём: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«Мозговая атака».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Синтаксический разбор сложного предложения.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 группа: 1) Книги – волшебные лампы, которые дарят свет на темных дорогах жизни. 2) Книги – это наследие веков, в котором выразилась память человечества.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2-группа: 1) Нужно стремиться к тому, чтобы и каждый день узнавать что-то новое. 2) Нам нужно, чтобы достижения науки и техники служили людям.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по пройденным материалам. Вопросы по грамматике: приём «Додекаэдр»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Виды предложения 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2.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Виды сложного предложения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3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 Виды сложного союзного предложения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4.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Какие предложения называются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СЛОЖНОСОЧИНЕННЫМИ?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5.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Виды ССП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6.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Какое это предложение? Солнце светит, но не греет.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7.   Расскажите о СЛОЖНОПОДЧИНЕННЫХ ПРЕДЛОЖЕНИЯХ 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8.    Определите вид СПП: Книги покажут тебе пути, по которым ты должен идти.                                                                                                           9.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Какое это предложение? Не жди уважения от других, если сам себя не уважаешь.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10.     А, НО, ОДНАКО- какие союзы?       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Показать жестами и мимикой свое отношение к другу.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Выполняют задания: сделают синтаксческий разбор предложения и составляют схему СПП.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E06477" wp14:editId="557B0564">
                  <wp:extent cx="833939" cy="878774"/>
                  <wp:effectExtent l="0" t="0" r="4445" b="0"/>
                  <wp:docPr id="1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19" cy="89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«Пожелания друзьям».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Приём: «Мозговая атака»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8AB733" wp14:editId="43A3129E">
                  <wp:extent cx="696086" cy="629392"/>
                  <wp:effectExtent l="0" t="0" r="889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44265" name="Рисунок 103984426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08" cy="64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0D" w:rsidRPr="00082A0D" w:rsidTr="00082A0D">
        <w:trPr>
          <w:trHeight w:val="549"/>
        </w:trPr>
        <w:tc>
          <w:tcPr>
            <w:tcW w:w="1560" w:type="dxa"/>
            <w:vMerge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Актуализация знаний. (5 мин.)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01ADFF" wp14:editId="067CC584">
                  <wp:extent cx="2897579" cy="1175657"/>
                  <wp:effectExtent l="0" t="0" r="0" b="5715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229" cy="118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Рассмотрите постер, Какие исторические личности изображены на нем? Что вы знаете о них?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 На постере изображены лидеры «Алаш-Орды»Шакарми Кудайбердиев, Магжан Жумабаев, Жусипбек Аймауытов, Мыржакып Дулатов, Ахмет Байтурсынов. Они являются поэтами, писателями и просветителями. Боролись за права казахского населения на землю, самоуправление, сохранение языка , национальнойй культуры и традиции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Дескрипторы:                                                                               -  -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вопросы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;                                                                  - -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Определяют тему урока</w:t>
            </w:r>
          </w:p>
          <w:p w:rsidR="00082A0D" w:rsidRPr="00082A0D" w:rsidRDefault="00082A0D" w:rsidP="00FE5EA0">
            <w:pPr>
              <w:spacing w:after="0" w:line="240" w:lineRule="auto"/>
              <w:ind w:firstLine="709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Сообщение новой темы.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Сегодня на уроке:                    </w:t>
            </w:r>
          </w:p>
          <w:p w:rsidR="00082A0D" w:rsidRPr="00082A0D" w:rsidRDefault="00082A0D" w:rsidP="00FE5EA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 вы узнаете о жизненном пути и творчестве Ахмета Байтурсынова;                                                                         - составить тезисный план;                                                                         - используете простые и сложные предложения, соответствующие ситуации устного и письменного общения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определяют тему урока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Словесная похвала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портреты          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Байтурсынова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Жусип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Аймаутова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М Жумабаева, 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Дулатова</w:t>
            </w:r>
            <w:proofErr w:type="spellEnd"/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Кудайберди</w:t>
            </w:r>
            <w:proofErr w:type="spellEnd"/>
          </w:p>
        </w:tc>
      </w:tr>
      <w:tr w:rsidR="00082A0D" w:rsidRPr="00082A0D" w:rsidTr="00082A0D">
        <w:trPr>
          <w:trHeight w:val="265"/>
        </w:trPr>
        <w:tc>
          <w:tcPr>
            <w:tcW w:w="1560" w:type="dxa"/>
            <w:vMerge w:val="restart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Середина урока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Изучение нового материала. 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Видеоролик  «Ахмет Байтурсынов – поэт и гражданин».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8F3CCC" wp14:editId="271C26A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106680</wp:posOffset>
                  </wp:positionV>
                  <wp:extent cx="1804670" cy="1638300"/>
                  <wp:effectExtent l="0" t="0" r="5080" b="0"/>
                  <wp:wrapThrough wrapText="bothSides">
                    <wp:wrapPolygon edited="0">
                      <wp:start x="0" y="0"/>
                      <wp:lineTo x="0" y="21349"/>
                      <wp:lineTo x="21433" y="21349"/>
                      <wp:lineTo x="21433" y="0"/>
                      <wp:lineTo x="0" y="0"/>
                    </wp:wrapPolygon>
                  </wp:wrapThrough>
                  <wp:docPr id="4" name="Рисунок 10" descr="https://fsd.kopilkaurokov.ru/uploads/user_file_55779e955ea7d/218742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loads/user_file_55779e955ea7d/218742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Приём: «</w:t>
            </w:r>
            <w:proofErr w:type="spellStart"/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Wordwall</w:t>
            </w:r>
            <w:proofErr w:type="spellEnd"/>
            <w:r w:rsidRPr="00082A0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учебником. 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Приём: «Чтение с пометками».</w:t>
            </w:r>
          </w:p>
          <w:p w:rsidR="00082A0D" w:rsidRPr="00082A0D" w:rsidRDefault="00082A0D" w:rsidP="00FE5EA0">
            <w:pPr>
              <w:pStyle w:val="a8"/>
              <w:spacing w:after="0" w:line="240" w:lineRule="auto"/>
              <w:ind w:firstLine="709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82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Ахмет</w:t>
            </w:r>
            <w:proofErr w:type="spellEnd"/>
            <w:r w:rsidRPr="00082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Байтурсынов</w:t>
            </w:r>
            <w:proofErr w:type="spellEnd"/>
            <w:r w:rsidRPr="00082A0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-        </w:t>
            </w:r>
            <w:r w:rsidRPr="00082A0D">
              <w:rPr>
                <w:rFonts w:eastAsia="Times New Roman"/>
                <w:sz w:val="20"/>
                <w:szCs w:val="20"/>
                <w:lang w:eastAsia="ru-RU"/>
              </w:rPr>
              <w:t> (</w:t>
            </w:r>
            <w:proofErr w:type="spellStart"/>
            <w:r w:rsidRPr="00082A0D">
              <w:rPr>
                <w:sz w:val="20"/>
                <w:szCs w:val="20"/>
              </w:rPr>
              <w:fldChar w:fldCharType="begin"/>
            </w:r>
            <w:r w:rsidRPr="00082A0D">
              <w:rPr>
                <w:sz w:val="20"/>
                <w:szCs w:val="20"/>
              </w:rPr>
              <w:instrText xml:space="preserve"> HYPERLINK "https://wiki2.org/ru/%D0%9A%D0%B0%D0%B7%D0%B0%D1%85%D1%81%D0%BA%D0%B8%D0%B9_%D1%8F%D0%B7%D1%8B%D0%BA" \o "Казахский язык" </w:instrText>
            </w:r>
            <w:r w:rsidRPr="00082A0D">
              <w:rPr>
                <w:sz w:val="20"/>
                <w:szCs w:val="20"/>
              </w:rPr>
              <w:fldChar w:fldCharType="separate"/>
            </w:r>
            <w:r w:rsidRPr="00082A0D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>каз</w:t>
            </w:r>
            <w:proofErr w:type="spellEnd"/>
            <w:proofErr w:type="gramStart"/>
            <w:r w:rsidRPr="00082A0D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082A0D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fldChar w:fldCharType="end"/>
            </w:r>
            <w:r w:rsidRPr="00082A0D">
              <w:rPr>
                <w:rFonts w:eastAsia="Times New Roman"/>
                <w:i/>
                <w:iCs/>
                <w:sz w:val="20"/>
                <w:szCs w:val="20"/>
                <w:bdr w:val="none" w:sz="0" w:space="0" w:color="auto" w:frame="1"/>
                <w:lang w:val="kk-KZ" w:eastAsia="ru-RU"/>
              </w:rPr>
              <w:t>Ахмет Байтұрсынұлы</w:t>
            </w:r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hyperlink r:id="rId10" w:tooltip="5 сентября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5 сентября</w:t>
              </w:r>
            </w:hyperlink>
            <w:r w:rsidRPr="00082A0D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hyperlink r:id="rId11" w:tooltip="1872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1872</w:t>
              </w:r>
            </w:hyperlink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hyperlink r:id="rId12" w:tooltip="Тургайская область (Казахстан)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Тургайская область</w:t>
              </w:r>
            </w:hyperlink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 — </w:t>
            </w:r>
            <w:hyperlink r:id="rId13" w:tooltip="8 декабря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8 декабря</w:t>
              </w:r>
            </w:hyperlink>
            <w:r w:rsidRPr="00082A0D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hyperlink r:id="rId14" w:tooltip="1937 год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1937 года</w:t>
              </w:r>
            </w:hyperlink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hyperlink r:id="rId15" w:tooltip="Алма-Ата" w:history="1"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Алма-Ата</w:t>
              </w:r>
            </w:hyperlink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) — казахский общественный и государственный деятель, член партии </w:t>
            </w:r>
            <w:hyperlink r:id="rId16" w:tooltip="Алаш (партия)" w:history="1">
              <w:proofErr w:type="spellStart"/>
              <w:r w:rsidRPr="00082A0D">
                <w:rPr>
                  <w:rFonts w:eastAsia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Алаш</w:t>
              </w:r>
              <w:proofErr w:type="spellEnd"/>
            </w:hyperlink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 (репрессирован в 1937 году), </w:t>
            </w:r>
            <w:r w:rsidRPr="00082A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просветитель, учёный-лингвист, литературовед, тюрколог, поэт и переводчик. В Казахстане почитается как «</w:t>
            </w:r>
            <w:proofErr w:type="spellStart"/>
            <w:r w:rsidRPr="00082A0D">
              <w:rPr>
                <w:rFonts w:eastAsia="Times New Roman"/>
                <w:sz w:val="20"/>
                <w:szCs w:val="20"/>
                <w:lang w:eastAsia="ru-RU"/>
              </w:rPr>
              <w:t>Ұлт</w:t>
            </w:r>
            <w:proofErr w:type="spellEnd"/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A0D">
              <w:rPr>
                <w:rFonts w:eastAsia="Times New Roman"/>
                <w:sz w:val="20"/>
                <w:szCs w:val="20"/>
                <w:lang w:eastAsia="ru-RU"/>
              </w:rPr>
              <w:t>ұстазы</w:t>
            </w:r>
            <w:proofErr w:type="spellEnd"/>
            <w:r w:rsidRPr="00082A0D">
              <w:rPr>
                <w:rFonts w:eastAsia="Times New Roman"/>
                <w:sz w:val="20"/>
                <w:szCs w:val="20"/>
                <w:lang w:eastAsia="ru-RU"/>
              </w:rPr>
              <w:t xml:space="preserve">» («Учитель нации»). </w:t>
            </w:r>
          </w:p>
          <w:p w:rsidR="00082A0D" w:rsidRPr="00082A0D" w:rsidRDefault="00082A0D" w:rsidP="00FE5EA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Байтурсынулы</w:t>
            </w:r>
            <w:proofErr w:type="spell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был блестящим литератором, педагогом, лингвистом. Он реформировал </w:t>
            </w:r>
            <w:hyperlink r:id="rId17" w:tooltip="Казахская письменность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казахскую письменность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арабской графики, дав возможность пользоваться ею миллионам казахов, живущих за границей. В </w:t>
            </w:r>
            <w:hyperlink r:id="rId18" w:tooltip="1912 год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1912 году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</w:t>
            </w:r>
            <w:proofErr w:type="spell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Байтурсынулы</w:t>
            </w:r>
            <w:proofErr w:type="spell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исключил все чисто арабские буквы, не используемые в казахском языке, и добавил буквы, специфические для казахского языка. Новый алфавит, получивший название «</w:t>
            </w:r>
            <w:proofErr w:type="spellStart"/>
            <w:proofErr w:type="gram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</w:t>
            </w:r>
            <w:proofErr w:type="gram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ңа</w:t>
            </w:r>
            <w:proofErr w:type="spell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Емле</w:t>
            </w:r>
            <w:proofErr w:type="spellEnd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(«Новая орфография»), до сих пор применяется казахами, живущими в </w:t>
            </w:r>
            <w:hyperlink r:id="rId19" w:tooltip="Китай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Китае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0" w:tooltip="Афганистан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Афганистане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21" w:tooltip="Иран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Иране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82A0D" w:rsidRPr="00082A0D" w:rsidRDefault="00082A0D" w:rsidP="00FE5EA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Разработал основы казахского и научную терминологию для определения казахской грамматики. </w:t>
            </w:r>
            <w:proofErr w:type="gramEnd"/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Расстрелян в период </w:t>
            </w:r>
            <w:hyperlink r:id="rId22" w:tooltip="Большой террор" w:history="1">
              <w:r w:rsidRPr="00082A0D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Большого террора</w:t>
              </w:r>
            </w:hyperlink>
            <w:r w:rsidRPr="0008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реабилитирован посмертно.</w:t>
            </w:r>
            <w:proofErr w:type="gramEnd"/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Приём: «Игры на столе».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   Сборник, который выпустил Ахмет Байтурсынов в 1911 году.                                                                                                             2.    Объёмная статья А. Байтурсынова об Абае                                               3.    Алфавит    А Байтурсынова был создан на основе алфавита ...                                                                                                4.     В каком году А Байтурсынов открывает газету «Қазақ»                      5.     В каком году был арестован  А Байтурсынов?   Затем был сослан (куда?)...                                                                                                                         6.    8 декабря 1937 года Ахмет Байтурсынов был расстрелян.             Имя его было реабилитировано (в каком году?)...                                          7.     В каком году А Байтурсынов стал работать учителем в аульных     училищах?                                                                                                                     8.    Какое произведение принес А Байтурсынову известность?                  9.   М Ауэзов,  учитывая неоценимые заслуги Байтурсынова перед казахским народом,  назвал его ...                                                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Дескрипторы: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-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Послушают текст и определяют основную мысль текста;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-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отвечают на вопаросы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;                                                                                   -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защищают постер</w:t>
            </w: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Закрепление изученного материала.                                 Работа по учебнику. 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 1. стр 168. Прочитайте вступительную статью об А.Байтурсынове. Составьте тезисы. В каждом абзаце выделите предложения, в которых выражается его основная мысль. Запишите эти предложения в том порядке, в каком они даны в тексте, и пронумеруйте их.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группа: Упр 2. стр. 168. Ознакомтесь с данными высказыванием Мухтара Ауэзова и прокомментируте его. 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группа: Упр.3 стр.168. Прочитайте стихотворение М.Дулатова, посвящённое А.Байтурсынову.Какие сравнения использует поэт? Сформулируйте основную мысль стихотворения.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Ақын аз Байтұрсынов Ахметтей,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Сөзі алтын, мағынасы меруерттей.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Осыдан ғибрат алып жас жігіттер, </w:t>
            </w:r>
          </w:p>
          <w:p w:rsidR="00082A0D" w:rsidRPr="00082A0D" w:rsidRDefault="00082A0D" w:rsidP="00FE5EA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Һәммәсі өз халқына қызмет еткей.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Дескрииторы: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Прочитают вступительную статью об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А.Байтурсынове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Составляют тезисы.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В каждом абзаце выделяют предложения, в которых выражается его основная мысль.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находит сравнения</w:t>
            </w:r>
          </w:p>
          <w:p w:rsidR="00082A0D" w:rsidRPr="00082A0D" w:rsidRDefault="00082A0D" w:rsidP="00FE5EA0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сформулируйте основную мысль стихотворения.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Прочитайте первую строфу (начало) стихотворения А.Байтурсынова «Сеятель человечности». Как вы думаете, какому великому казахскому поэту оно посвящено?</w:t>
            </w:r>
          </w:p>
        </w:tc>
        <w:tc>
          <w:tcPr>
            <w:tcW w:w="2126" w:type="dxa"/>
            <w:vMerge w:val="restart"/>
          </w:tcPr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Предварительно готовят сообщение о жизни и творчестве писателя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Прочитай! 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334D2" wp14:editId="5C0E54EC">
                  <wp:extent cx="828675" cy="478790"/>
                  <wp:effectExtent l="0" t="0" r="0" b="0"/>
                  <wp:docPr id="5" name="Рисунок 7" descr="смайлики, указательный палец, большой пале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майлики, указательный палец, большой пале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65" cy="48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-возьмите на заметку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Работают по тексту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Отвечают на вопросы и ученики защищают постер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Работают по учебнику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Прочитают вступительную статью об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А.Байтурсынове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. Составляют тезисы. В каждом абзаце выделяют предложения, в которых выражается его основная мысль. Записывают эти предложения в том порядке, в каком они даны в тексте, и пронумеруют их.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Ознакомтесь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с данными высказыванием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Мухтара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Ауэзова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и прокомментируйте его.</w:t>
            </w:r>
          </w:p>
          <w:p w:rsidR="00082A0D" w:rsidRPr="00082A0D" w:rsidRDefault="00082A0D" w:rsidP="00082A0D">
            <w:pPr>
              <w:spacing w:after="0" w:line="240" w:lineRule="auto"/>
              <w:ind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 стихотворение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М.Дулатова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 xml:space="preserve">, посвящённое 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А.Байтурсынову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. Какие сравнения использует поэт? Сформулируйте основную мысль стихотворения.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0" w:type="dxa"/>
            <w:vMerge w:val="restart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Интерактивная доска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Приём: «</w:t>
            </w:r>
            <w:proofErr w:type="spellStart"/>
            <w:r w:rsidRPr="00082A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 w:rsidRPr="00082A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Сюжетные картинки.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упр 1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Учебник, упр 2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учебник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CDCCCA9" wp14:editId="2DA42A97">
                  <wp:extent cx="871772" cy="1309025"/>
                  <wp:effectExtent l="0" t="2858" r="2223" b="2222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85071" name="Рисунок 124818507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0024" cy="135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0D" w:rsidRPr="00082A0D" w:rsidTr="00082A0D">
        <w:trPr>
          <w:trHeight w:val="1477"/>
        </w:trPr>
        <w:tc>
          <w:tcPr>
            <w:tcW w:w="1560" w:type="dxa"/>
            <w:vMerge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85418F" wp14:editId="1430F041">
                  <wp:extent cx="593766" cy="322052"/>
                  <wp:effectExtent l="114300" t="114300" r="149225" b="173355"/>
                  <wp:docPr id="7" name="Рисунок 3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60" cy="3216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2A0D" w:rsidRPr="00082A0D" w:rsidTr="00082A0D">
        <w:tc>
          <w:tcPr>
            <w:tcW w:w="1560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Конец урока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 урока.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Домашняя работа.</w:t>
            </w: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Упр 4. стр 169. Преобразуйте цифровую информацию в текст «О чём говорят даты»,  опираясь на содержание вступительной статьи о поэте. </w:t>
            </w: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Приём: «Лестница успеха»</w:t>
            </w:r>
          </w:p>
        </w:tc>
        <w:tc>
          <w:tcPr>
            <w:tcW w:w="2126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</w:tc>
        <w:tc>
          <w:tcPr>
            <w:tcW w:w="1559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A0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1CFBF6" wp14:editId="08FAD07B">
                  <wp:extent cx="855023" cy="593766"/>
                  <wp:effectExtent l="0" t="0" r="2540" b="0"/>
                  <wp:docPr id="8" name="Рисунок 4" descr="ÐÐ°ÑÑÐ¸Ð½ÐºÐ¸ Ð¿Ð¾ Ð·Ð°Ð¿ÑÐ¾ÑÑ ÑÐµÑÐ»ÐµÐºÑÐ¸Ñ Â«ÐÐµÑÑÐ½Ð¸ÑÐ° ÑÑÐ¿ÐµÑÐ°Â»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5" descr="ÐÐ°ÑÑÐ¸Ð½ÐºÐ¸ Ð¿Ð¾ Ð·Ð°Ð¿ÑÐ¾ÑÑ ÑÐµÑÐ»ÐµÐºÑÐ¸Ñ Â«ÐÐµÑÑÐ½Ð¸ÑÐ° ÑÑÐ¿ÐµÑÐ°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987" cy="60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082A0D" w:rsidRPr="00082A0D" w:rsidRDefault="00082A0D" w:rsidP="00FE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82A0D" w:rsidRPr="00082A0D" w:rsidRDefault="00082A0D" w:rsidP="00082A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A0D" w:rsidRPr="00082A0D" w:rsidRDefault="00082A0D" w:rsidP="00082A0D">
      <w:pPr>
        <w:rPr>
          <w:lang w:val="kk-KZ"/>
        </w:rPr>
      </w:pPr>
    </w:p>
    <w:sectPr w:rsidR="00082A0D" w:rsidRPr="00082A0D" w:rsidSect="0008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072"/>
    <w:multiLevelType w:val="hybridMultilevel"/>
    <w:tmpl w:val="72602BC0"/>
    <w:lvl w:ilvl="0" w:tplc="AE822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0AF7"/>
    <w:multiLevelType w:val="hybridMultilevel"/>
    <w:tmpl w:val="7A7C8AF2"/>
    <w:lvl w:ilvl="0" w:tplc="F5B828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67"/>
    <w:rsid w:val="00082A0D"/>
    <w:rsid w:val="0039178D"/>
    <w:rsid w:val="00555FE0"/>
    <w:rsid w:val="0068094E"/>
    <w:rsid w:val="00976D1B"/>
    <w:rsid w:val="00B44162"/>
    <w:rsid w:val="00CA6149"/>
    <w:rsid w:val="00DA2067"/>
    <w:rsid w:val="00D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6149"/>
  </w:style>
  <w:style w:type="paragraph" w:styleId="a4">
    <w:name w:val="No Spacing"/>
    <w:link w:val="a3"/>
    <w:uiPriority w:val="1"/>
    <w:qFormat/>
    <w:rsid w:val="00CA6149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CA6149"/>
  </w:style>
  <w:style w:type="paragraph" w:styleId="a6">
    <w:name w:val="List Paragraph"/>
    <w:basedOn w:val="a"/>
    <w:link w:val="a5"/>
    <w:uiPriority w:val="34"/>
    <w:qFormat/>
    <w:rsid w:val="00CA6149"/>
    <w:pPr>
      <w:ind w:left="720"/>
      <w:contextualSpacing/>
    </w:pPr>
  </w:style>
  <w:style w:type="table" w:styleId="a7">
    <w:name w:val="Table Grid"/>
    <w:basedOn w:val="a1"/>
    <w:uiPriority w:val="59"/>
    <w:rsid w:val="00CA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A6149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6149"/>
  </w:style>
  <w:style w:type="paragraph" w:styleId="a4">
    <w:name w:val="No Spacing"/>
    <w:link w:val="a3"/>
    <w:uiPriority w:val="1"/>
    <w:qFormat/>
    <w:rsid w:val="00CA6149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CA6149"/>
  </w:style>
  <w:style w:type="paragraph" w:styleId="a6">
    <w:name w:val="List Paragraph"/>
    <w:basedOn w:val="a"/>
    <w:link w:val="a5"/>
    <w:uiPriority w:val="34"/>
    <w:qFormat/>
    <w:rsid w:val="00CA6149"/>
    <w:pPr>
      <w:ind w:left="720"/>
      <w:contextualSpacing/>
    </w:pPr>
  </w:style>
  <w:style w:type="table" w:styleId="a7">
    <w:name w:val="Table Grid"/>
    <w:basedOn w:val="a1"/>
    <w:uiPriority w:val="59"/>
    <w:rsid w:val="00CA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A6149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C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iki2.org/ru/8_%D0%B4%D0%B5%D0%BA%D0%B0%D0%B1%D1%80%D1%8F" TargetMode="External"/><Relationship Id="rId18" Type="http://schemas.openxmlformats.org/officeDocument/2006/relationships/hyperlink" Target="https://wiki2.org/ru/1912_%D0%B3%D0%BE%D0%B4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wiki2.org/ru/%D0%98%D1%80%D0%B0%D0%BD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iki2.org/ru/%D0%A2%D1%83%D1%80%D0%B3%D0%B0%D0%B9%D1%81%D0%BA%D0%B0%D1%8F_%D0%BE%D0%B1%D0%BB%D0%B0%D1%81%D1%82%D1%8C_(%D0%9A%D0%B0%D0%B7%D0%B0%D1%85%D1%81%D1%82%D0%B0%D0%BD)" TargetMode="External"/><Relationship Id="rId17" Type="http://schemas.openxmlformats.org/officeDocument/2006/relationships/hyperlink" Target="https://wiki2.org/ru/%D0%9A%D0%B0%D0%B7%D0%B0%D1%85%D1%81%D0%BA%D0%B0%D1%8F_%D0%BF%D0%B8%D1%81%D1%8C%D0%BC%D0%B5%D0%BD%D0%BD%D0%BE%D1%81%D1%82%D1%8C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iki2.org/ru/%D0%90%D0%BB%D0%B0%D1%88_(%D0%BF%D0%B0%D1%80%D1%82%D0%B8%D1%8F)" TargetMode="External"/><Relationship Id="rId20" Type="http://schemas.openxmlformats.org/officeDocument/2006/relationships/hyperlink" Target="https://wiki2.org/ru/%D0%90%D1%84%D0%B3%D0%B0%D0%BD%D0%B8%D1%81%D1%82%D0%B0%D0%B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iki2.org/ru/1872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iki2.org/ru/%D0%90%D0%BB%D0%BC%D0%B0-%D0%90%D1%82%D0%B0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hyperlink" Target="https://wiki2.org/ru/5_%D1%81%D0%B5%D0%BD%D1%82%D1%8F%D0%B1%D1%80%D1%8F" TargetMode="External"/><Relationship Id="rId19" Type="http://schemas.openxmlformats.org/officeDocument/2006/relationships/hyperlink" Target="https://wiki2.org/ru/%D0%9A%D0%B8%D1%82%D0%B0%D0%B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iki2.org/ru/1937_%D0%B3%D0%BE%D0%B4" TargetMode="External"/><Relationship Id="rId22" Type="http://schemas.openxmlformats.org/officeDocument/2006/relationships/hyperlink" Target="https://wiki2.org/ru/%D0%91%D0%BE%D0%BB%D1%8C%D1%88%D0%BE%D0%B9_%D1%82%D0%B5%D1%80%D1%80%D0%BE%D1%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2025-02-01T08:16:00Z</dcterms:created>
  <dcterms:modified xsi:type="dcterms:W3CDTF">2025-02-07T06:28:00Z</dcterms:modified>
</cp:coreProperties>
</file>